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963D" w14:textId="77777777" w:rsidR="00A4545B" w:rsidRPr="001D1613" w:rsidRDefault="00B20E75" w:rsidP="00D62772">
      <w:pPr>
        <w:pStyle w:val="Title"/>
        <w:spacing w:after="0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1D1613">
        <w:rPr>
          <w:rFonts w:ascii="Arial" w:eastAsia="Times New Roman" w:hAnsi="Arial" w:cs="Arial"/>
          <w:b/>
          <w:sz w:val="24"/>
          <w:szCs w:val="24"/>
        </w:rPr>
        <w:t>Workplace Violence</w:t>
      </w:r>
      <w:r w:rsidR="00370D9C" w:rsidRPr="001D1613">
        <w:rPr>
          <w:rFonts w:ascii="Arial" w:eastAsia="Times New Roman" w:hAnsi="Arial" w:cs="Arial"/>
          <w:b/>
          <w:sz w:val="24"/>
          <w:szCs w:val="24"/>
        </w:rPr>
        <w:t xml:space="preserve"> Policy</w:t>
      </w:r>
      <w:r w:rsidR="00A4545B" w:rsidRPr="001D1613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14:paraId="685B9C52" w14:textId="77777777" w:rsidR="00D62772" w:rsidRPr="001D1613" w:rsidRDefault="00D62772" w:rsidP="00692CB3">
      <w:pPr>
        <w:spacing w:after="0" w:line="240" w:lineRule="auto"/>
        <w:rPr>
          <w:rFonts w:ascii="Arial" w:eastAsia="Times New Roman" w:hAnsi="Arial" w:cs="Arial"/>
        </w:rPr>
      </w:pPr>
    </w:p>
    <w:p w14:paraId="3CBFF0CA" w14:textId="678D8C91" w:rsidR="000E72DF" w:rsidRPr="00164511" w:rsidRDefault="000E72DF" w:rsidP="000E72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sz w:val="24"/>
          <w:szCs w:val="24"/>
          <w:lang w:eastAsia="en-CA"/>
        </w:rPr>
        <w:t>The management of </w:t>
      </w:r>
      <w:r w:rsidRPr="0016451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[insert company name]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 is committed to the prevention of workplace violence and is responsible for worker health and safety. We will take </w:t>
      </w:r>
      <w:r w:rsidR="002360B1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all reasonable 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steps to </w:t>
      </w:r>
      <w:r w:rsidR="0079498A" w:rsidRPr="00164511">
        <w:rPr>
          <w:rFonts w:ascii="Arial" w:eastAsia="Times New Roman" w:hAnsi="Arial" w:cs="Arial"/>
          <w:sz w:val="24"/>
          <w:szCs w:val="24"/>
          <w:lang w:eastAsia="en-CA"/>
        </w:rPr>
        <w:t>protect workers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from workplace violence from all sources.</w:t>
      </w:r>
      <w:r w:rsidRPr="0016451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 </w:t>
      </w:r>
    </w:p>
    <w:p w14:paraId="11A00CB9" w14:textId="5FAF2671" w:rsidR="002360B1" w:rsidRPr="00164511" w:rsidRDefault="002360B1" w:rsidP="002360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511">
        <w:rPr>
          <w:rFonts w:ascii="Arial" w:hAnsi="Arial" w:cs="Arial"/>
          <w:sz w:val="24"/>
          <w:szCs w:val="24"/>
        </w:rPr>
        <w:t xml:space="preserve">The </w:t>
      </w:r>
      <w:r w:rsidRPr="00164511">
        <w:rPr>
          <w:rFonts w:ascii="Arial" w:hAnsi="Arial" w:cs="Arial"/>
          <w:i/>
          <w:sz w:val="24"/>
          <w:szCs w:val="24"/>
        </w:rPr>
        <w:t xml:space="preserve">Occupational Health and Safety </w:t>
      </w:r>
      <w:r w:rsidR="0079498A" w:rsidRPr="00164511">
        <w:rPr>
          <w:rFonts w:ascii="Arial" w:hAnsi="Arial" w:cs="Arial"/>
          <w:i/>
          <w:sz w:val="24"/>
          <w:szCs w:val="24"/>
        </w:rPr>
        <w:t>Act</w:t>
      </w:r>
      <w:r w:rsidR="0079498A" w:rsidRPr="00164511">
        <w:rPr>
          <w:rFonts w:ascii="Arial" w:hAnsi="Arial" w:cs="Arial"/>
          <w:sz w:val="24"/>
          <w:szCs w:val="24"/>
        </w:rPr>
        <w:t xml:space="preserve"> (</w:t>
      </w:r>
      <w:r w:rsidRPr="00164511">
        <w:rPr>
          <w:rFonts w:ascii="Arial" w:hAnsi="Arial" w:cs="Arial"/>
          <w:sz w:val="24"/>
          <w:szCs w:val="24"/>
        </w:rPr>
        <w:t xml:space="preserve">the 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OHSA) defines workplace violence as the exercise of physical force by a person against a worker, in a workplace, that causes or could cause physical injury to the worker. It also includes an:</w:t>
      </w:r>
    </w:p>
    <w:p w14:paraId="4414BD4B" w14:textId="77777777" w:rsidR="002360B1" w:rsidRPr="00164511" w:rsidRDefault="002360B1" w:rsidP="002360B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2E4EE2">
        <w:rPr>
          <w:rFonts w:ascii="Arial" w:eastAsia="Times New Roman" w:hAnsi="Arial" w:cs="Arial"/>
          <w:b/>
          <w:sz w:val="24"/>
          <w:szCs w:val="24"/>
          <w:lang w:eastAsia="en-CA"/>
        </w:rPr>
        <w:t>attempt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to exercise physical force against a worker in a workplace, that could cause physical injury to the </w:t>
      </w:r>
      <w:proofErr w:type="gramStart"/>
      <w:r w:rsidRPr="00164511">
        <w:rPr>
          <w:rFonts w:ascii="Arial" w:eastAsia="Times New Roman" w:hAnsi="Arial" w:cs="Arial"/>
          <w:sz w:val="24"/>
          <w:szCs w:val="24"/>
          <w:lang w:eastAsia="en-CA"/>
        </w:rPr>
        <w:t>worker;</w:t>
      </w:r>
      <w:proofErr w:type="gramEnd"/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and a</w:t>
      </w:r>
    </w:p>
    <w:p w14:paraId="6AAEC6E7" w14:textId="77777777" w:rsidR="002360B1" w:rsidRPr="00164511" w:rsidRDefault="002360B1" w:rsidP="002360B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statement or behaviour that a worker could reasonably interpret as a </w:t>
      </w:r>
      <w:r w:rsidRPr="002E4EE2">
        <w:rPr>
          <w:rFonts w:ascii="Arial" w:eastAsia="Times New Roman" w:hAnsi="Arial" w:cs="Arial"/>
          <w:b/>
          <w:sz w:val="24"/>
          <w:szCs w:val="24"/>
          <w:lang w:eastAsia="en-CA"/>
        </w:rPr>
        <w:t>threat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to exercise physical force against the worker, in a workplace, that could cause physical injury to the worker</w:t>
      </w:r>
    </w:p>
    <w:p w14:paraId="2A85463B" w14:textId="1A2392DB" w:rsidR="000E72DF" w:rsidRPr="00164511" w:rsidRDefault="000E72DF" w:rsidP="000E72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Violent behaviour in the workplace is unacceptable from anyone. This </w:t>
      </w:r>
      <w:r w:rsidR="00B161B8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olicy applies to </w:t>
      </w:r>
      <w:r w:rsidR="002360B1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all employees </w:t>
      </w:r>
      <w:r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 xml:space="preserve">(the workplace may wish to list who this </w:t>
      </w:r>
      <w:r w:rsidR="00B161B8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P</w:t>
      </w:r>
      <w:r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olicy applies to, especially if it applies to people other than workers such as visitors, clients, delivery persons and volunteers, etc.)</w:t>
      </w:r>
      <w:r w:rsidRPr="00164511">
        <w:rPr>
          <w:rFonts w:ascii="Arial" w:eastAsia="Times New Roman" w:hAnsi="Arial" w:cs="Arial"/>
          <w:sz w:val="24"/>
          <w:szCs w:val="24"/>
          <w:highlight w:val="yellow"/>
          <w:lang w:eastAsia="en-CA"/>
        </w:rPr>
        <w:t>.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Everyone is expected to uphold this </w:t>
      </w:r>
      <w:r w:rsidR="00B161B8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olicy and to work together to prevent workplace violence.</w:t>
      </w:r>
    </w:p>
    <w:p w14:paraId="1A4A1596" w14:textId="5D3D4741" w:rsidR="006E2335" w:rsidRPr="00164511" w:rsidRDefault="006E2335" w:rsidP="000E72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hAnsi="Arial" w:cs="Arial"/>
          <w:sz w:val="24"/>
          <w:szCs w:val="24"/>
          <w:shd w:val="clear" w:color="auto" w:fill="FFFFFF"/>
        </w:rPr>
        <w:t xml:space="preserve">Where </w:t>
      </w:r>
      <w:r w:rsidRPr="00164511"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[insert company name]</w:t>
      </w:r>
      <w:r w:rsidRPr="00164511">
        <w:rPr>
          <w:rFonts w:ascii="Arial" w:hAnsi="Arial" w:cs="Arial"/>
          <w:sz w:val="24"/>
          <w:szCs w:val="24"/>
          <w:shd w:val="clear" w:color="auto" w:fill="FFFFFF"/>
        </w:rPr>
        <w:t xml:space="preserve"> is aware that domestic violence may occur in the workplace</w:t>
      </w:r>
      <w:r w:rsidR="004C4C1F" w:rsidRPr="0016451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64511">
        <w:rPr>
          <w:rFonts w:ascii="Arial" w:hAnsi="Arial" w:cs="Arial"/>
          <w:sz w:val="24"/>
          <w:szCs w:val="24"/>
          <w:shd w:val="clear" w:color="auto" w:fill="FFFFFF"/>
        </w:rPr>
        <w:t xml:space="preserve"> we will take every precaution reasonable in the circumstances to </w:t>
      </w:r>
      <w:r w:rsidR="0079498A" w:rsidRPr="00164511">
        <w:rPr>
          <w:rFonts w:ascii="Arial" w:hAnsi="Arial" w:cs="Arial"/>
          <w:sz w:val="24"/>
          <w:szCs w:val="24"/>
          <w:shd w:val="clear" w:color="auto" w:fill="FFFFFF"/>
        </w:rPr>
        <w:t>protect workers</w:t>
      </w:r>
      <w:r w:rsidRPr="00164511">
        <w:rPr>
          <w:rFonts w:ascii="Arial" w:hAnsi="Arial" w:cs="Arial"/>
          <w:sz w:val="24"/>
          <w:szCs w:val="24"/>
          <w:shd w:val="clear" w:color="auto" w:fill="FFFFFF"/>
        </w:rPr>
        <w:t xml:space="preserve"> at risk of physical injury.</w:t>
      </w:r>
    </w:p>
    <w:p w14:paraId="55E41EE6" w14:textId="331FDA38" w:rsidR="000E72DF" w:rsidRPr="00164511" w:rsidRDefault="007B2751" w:rsidP="000E72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[</w:t>
      </w:r>
      <w:r w:rsidR="00141290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I</w:t>
      </w:r>
      <w:r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nsert company name]</w:t>
      </w:r>
      <w:r w:rsidRPr="00164511">
        <w:rPr>
          <w:rFonts w:ascii="Arial" w:eastAsia="Times New Roman" w:hAnsi="Arial" w:cs="Arial"/>
          <w:sz w:val="24"/>
          <w:szCs w:val="24"/>
          <w:highlight w:val="yellow"/>
          <w:lang w:eastAsia="en-CA"/>
        </w:rPr>
        <w:t>,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has</w:t>
      </w:r>
      <w:r w:rsidR="000E72DF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a 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W</w:t>
      </w:r>
      <w:r w:rsidR="000E72DF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orkplace 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V</w:t>
      </w:r>
      <w:r w:rsidR="000E72DF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iolence 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Prevention P</w:t>
      </w:r>
      <w:r w:rsidR="000E72DF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rogram that implements </w:t>
      </w:r>
      <w:proofErr w:type="gramStart"/>
      <w:r w:rsidR="000E72DF" w:rsidRPr="00164511">
        <w:rPr>
          <w:rFonts w:ascii="Arial" w:eastAsia="Times New Roman" w:hAnsi="Arial" w:cs="Arial"/>
          <w:sz w:val="24"/>
          <w:szCs w:val="24"/>
          <w:lang w:eastAsia="en-CA"/>
        </w:rPr>
        <w:t>this</w:t>
      </w:r>
      <w:proofErr w:type="gramEnd"/>
      <w:r w:rsidR="000E72DF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B161B8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="000E72DF" w:rsidRPr="00164511">
        <w:rPr>
          <w:rFonts w:ascii="Arial" w:eastAsia="Times New Roman" w:hAnsi="Arial" w:cs="Arial"/>
          <w:sz w:val="24"/>
          <w:szCs w:val="24"/>
          <w:lang w:eastAsia="en-CA"/>
        </w:rPr>
        <w:t>olicy. It includes measures and procedures to protect workers from workplace violence, a means of summoning immediate assistance and a process for workers to report incidents or raise concerns. </w:t>
      </w:r>
    </w:p>
    <w:p w14:paraId="2B8232C0" w14:textId="3E1E0293" w:rsidR="000E72DF" w:rsidRPr="00164511" w:rsidRDefault="000E72DF" w:rsidP="000E72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[</w:t>
      </w:r>
      <w:r w:rsidR="00141290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I</w:t>
      </w:r>
      <w:r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nsert company name]</w:t>
      </w:r>
      <w:r w:rsidRPr="00164511">
        <w:rPr>
          <w:rFonts w:ascii="Arial" w:eastAsia="Times New Roman" w:hAnsi="Arial" w:cs="Arial"/>
          <w:sz w:val="24"/>
          <w:szCs w:val="24"/>
          <w:highlight w:val="yellow"/>
          <w:lang w:eastAsia="en-CA"/>
        </w:rPr>
        <w:t>,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as the employer, will ensure this </w:t>
      </w:r>
      <w:r w:rsidR="00141290" w:rsidRPr="00164511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olicy and the supporting program are implemented and maintained. All workers and supervisors will receive appropriate information and instruction on the contents of the </w:t>
      </w:r>
      <w:r w:rsidR="00141290" w:rsidRPr="00164511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olicy and </w:t>
      </w:r>
      <w:r w:rsidR="00141290" w:rsidRPr="00164511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rogram.</w:t>
      </w:r>
    </w:p>
    <w:p w14:paraId="3CE1B762" w14:textId="57575005" w:rsidR="000E72DF" w:rsidRPr="00164511" w:rsidRDefault="000E72DF" w:rsidP="000E72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Supervisors will adhere to this </w:t>
      </w:r>
      <w:r w:rsidR="00141290" w:rsidRPr="00164511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olicy and the supporting program. Supervisors are responsible for ensuring that measures and procedures are followed by workers and that workers have the information they need to protect themselves.</w:t>
      </w:r>
    </w:p>
    <w:p w14:paraId="711E71B4" w14:textId="44D6F9C2" w:rsidR="007B2751" w:rsidRPr="00164511" w:rsidRDefault="000E72DF" w:rsidP="007B27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Every worker must work in compliance with this </w:t>
      </w:r>
      <w:r w:rsidR="00141290" w:rsidRPr="00164511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olicy and the</w:t>
      </w:r>
      <w:r w:rsidR="007B2751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 Workplace Violence Prevention Program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. All workers are encouraged to raise any concerns about workplace violence and </w:t>
      </w:r>
      <w:r w:rsidR="00441198" w:rsidRPr="00164511">
        <w:rPr>
          <w:rFonts w:ascii="Arial" w:eastAsia="Times New Roman" w:hAnsi="Arial" w:cs="Arial"/>
          <w:sz w:val="24"/>
          <w:szCs w:val="24"/>
          <w:lang w:eastAsia="en-CA"/>
        </w:rPr>
        <w:t xml:space="preserve">required </w:t>
      </w:r>
      <w:r w:rsidRPr="00164511">
        <w:rPr>
          <w:rFonts w:ascii="Arial" w:eastAsia="Times New Roman" w:hAnsi="Arial" w:cs="Arial"/>
          <w:sz w:val="24"/>
          <w:szCs w:val="24"/>
          <w:lang w:eastAsia="en-CA"/>
        </w:rPr>
        <w:t>to report any violent incidents or threats. </w:t>
      </w:r>
      <w:r w:rsidR="007B2751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(Include a cross</w:t>
      </w:r>
      <w:r w:rsidR="005734C0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-</w:t>
      </w:r>
      <w:r w:rsidR="007B2751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 xml:space="preserve">reference to the </w:t>
      </w:r>
      <w:r w:rsidR="0079498A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relevant section</w:t>
      </w:r>
      <w:r w:rsidR="007B2751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 xml:space="preserve"> in Workplace Violence Prevention Program).</w:t>
      </w:r>
    </w:p>
    <w:p w14:paraId="37FCED6B" w14:textId="2B040F2A" w:rsidR="007B2751" w:rsidRPr="00164511" w:rsidRDefault="000E72DF" w:rsidP="007B27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sz w:val="24"/>
          <w:szCs w:val="24"/>
          <w:lang w:eastAsia="en-CA"/>
        </w:rPr>
        <w:lastRenderedPageBreak/>
        <w:t>Management pledges to investigate and deal with all incidents and complaints of workplace violence in a fair and timely manner, respecting the privacy of all concerned as much as possible</w:t>
      </w:r>
      <w:r w:rsidRPr="00164511">
        <w:rPr>
          <w:rFonts w:ascii="Arial" w:eastAsia="Times New Roman" w:hAnsi="Arial" w:cs="Arial"/>
          <w:sz w:val="24"/>
          <w:szCs w:val="24"/>
          <w:highlight w:val="yellow"/>
          <w:lang w:eastAsia="en-CA"/>
        </w:rPr>
        <w:t>. </w:t>
      </w:r>
      <w:r w:rsidR="007B2751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 xml:space="preserve">(Include a cross reference to the </w:t>
      </w:r>
      <w:r w:rsidR="0079498A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relevant section</w:t>
      </w:r>
      <w:r w:rsidR="007B2751" w:rsidRPr="00164511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 xml:space="preserve"> in Workplace Violence Prevention Program).</w:t>
      </w:r>
    </w:p>
    <w:p w14:paraId="7AABC53C" w14:textId="77777777" w:rsidR="006A6920" w:rsidRPr="00164511" w:rsidRDefault="006A6920" w:rsidP="006A69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64511">
        <w:rPr>
          <w:rFonts w:ascii="Arial" w:hAnsi="Arial" w:cs="Arial"/>
          <w:b/>
          <w:sz w:val="24"/>
          <w:szCs w:val="24"/>
          <w:u w:val="single"/>
        </w:rPr>
        <w:t>Reprisal:</w:t>
      </w:r>
    </w:p>
    <w:p w14:paraId="2ABA943F" w14:textId="77777777" w:rsidR="006A6920" w:rsidRPr="00164511" w:rsidRDefault="006A6920" w:rsidP="006A69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2D5FBB1" w14:textId="77777777" w:rsidR="006A6920" w:rsidRPr="00164511" w:rsidRDefault="006A6920" w:rsidP="006A6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511">
        <w:rPr>
          <w:rFonts w:ascii="Arial" w:hAnsi="Arial" w:cs="Arial"/>
          <w:sz w:val="24"/>
          <w:szCs w:val="24"/>
        </w:rPr>
        <w:t>Reprisal is retaliation. It refers to a negative action or omission against a worker who:</w:t>
      </w:r>
    </w:p>
    <w:p w14:paraId="7625A817" w14:textId="77777777" w:rsidR="006A6920" w:rsidRPr="00164511" w:rsidRDefault="006A6920" w:rsidP="006A6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E5EB0" w14:textId="5709ACF2" w:rsidR="006A6920" w:rsidRPr="00164511" w:rsidRDefault="006A6920" w:rsidP="006A6920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164511">
        <w:rPr>
          <w:rFonts w:ascii="Arial" w:hAnsi="Arial" w:cs="Arial"/>
          <w:sz w:val="24"/>
          <w:szCs w:val="24"/>
        </w:rPr>
        <w:t xml:space="preserve">Invokes this </w:t>
      </w:r>
      <w:r w:rsidR="00525B70" w:rsidRPr="00164511">
        <w:rPr>
          <w:rFonts w:ascii="Arial" w:hAnsi="Arial" w:cs="Arial"/>
          <w:sz w:val="24"/>
          <w:szCs w:val="24"/>
        </w:rPr>
        <w:t>P</w:t>
      </w:r>
      <w:r w:rsidRPr="00164511">
        <w:rPr>
          <w:rFonts w:ascii="Arial" w:hAnsi="Arial" w:cs="Arial"/>
          <w:sz w:val="24"/>
          <w:szCs w:val="24"/>
        </w:rPr>
        <w:t xml:space="preserve">olicy, whether on behalf of themselves or another </w:t>
      </w:r>
      <w:proofErr w:type="gramStart"/>
      <w:r w:rsidRPr="00164511">
        <w:rPr>
          <w:rFonts w:ascii="Arial" w:hAnsi="Arial" w:cs="Arial"/>
          <w:sz w:val="24"/>
          <w:szCs w:val="24"/>
        </w:rPr>
        <w:t>individual;</w:t>
      </w:r>
      <w:proofErr w:type="gramEnd"/>
    </w:p>
    <w:p w14:paraId="457341CE" w14:textId="187569AA" w:rsidR="006A6920" w:rsidRPr="00164511" w:rsidRDefault="006A6920" w:rsidP="006A6920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164511">
        <w:rPr>
          <w:rFonts w:ascii="Arial" w:hAnsi="Arial" w:cs="Arial"/>
          <w:sz w:val="24"/>
          <w:szCs w:val="24"/>
        </w:rPr>
        <w:t xml:space="preserve">Participates or co-operates in any inquiry under this </w:t>
      </w:r>
      <w:proofErr w:type="gramStart"/>
      <w:r w:rsidR="00525B70" w:rsidRPr="00164511">
        <w:rPr>
          <w:rFonts w:ascii="Arial" w:hAnsi="Arial" w:cs="Arial"/>
          <w:sz w:val="24"/>
          <w:szCs w:val="24"/>
        </w:rPr>
        <w:t>P</w:t>
      </w:r>
      <w:r w:rsidRPr="00164511">
        <w:rPr>
          <w:rFonts w:ascii="Arial" w:hAnsi="Arial" w:cs="Arial"/>
          <w:sz w:val="24"/>
          <w:szCs w:val="24"/>
        </w:rPr>
        <w:t>olicy;</w:t>
      </w:r>
      <w:proofErr w:type="gramEnd"/>
    </w:p>
    <w:p w14:paraId="71B05AB1" w14:textId="5B59A4D9" w:rsidR="006A6920" w:rsidRPr="00164511" w:rsidRDefault="006A6920" w:rsidP="006A6920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164511">
        <w:rPr>
          <w:rFonts w:ascii="Arial" w:hAnsi="Arial" w:cs="Arial"/>
          <w:sz w:val="24"/>
          <w:szCs w:val="24"/>
        </w:rPr>
        <w:t xml:space="preserve">Associates with a person who has invoked this </w:t>
      </w:r>
      <w:r w:rsidR="00525B70" w:rsidRPr="00164511">
        <w:rPr>
          <w:rFonts w:ascii="Arial" w:hAnsi="Arial" w:cs="Arial"/>
          <w:sz w:val="24"/>
          <w:szCs w:val="24"/>
        </w:rPr>
        <w:t>P</w:t>
      </w:r>
      <w:r w:rsidRPr="00164511">
        <w:rPr>
          <w:rFonts w:ascii="Arial" w:hAnsi="Arial" w:cs="Arial"/>
          <w:sz w:val="24"/>
          <w:szCs w:val="24"/>
        </w:rPr>
        <w:t>olicy or participated in its procedures; and/or</w:t>
      </w:r>
    </w:p>
    <w:p w14:paraId="159436DC" w14:textId="7C9AE4AB" w:rsidR="006A6920" w:rsidRPr="00164511" w:rsidRDefault="006A6920" w:rsidP="006A692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4511">
        <w:rPr>
          <w:rFonts w:ascii="Arial" w:hAnsi="Arial" w:cs="Arial"/>
          <w:sz w:val="24"/>
          <w:szCs w:val="24"/>
        </w:rPr>
        <w:t xml:space="preserve">Performs a legitimate role under this </w:t>
      </w:r>
      <w:r w:rsidR="00525B70" w:rsidRPr="00164511">
        <w:rPr>
          <w:rFonts w:ascii="Arial" w:hAnsi="Arial" w:cs="Arial"/>
          <w:sz w:val="24"/>
          <w:szCs w:val="24"/>
        </w:rPr>
        <w:t>P</w:t>
      </w:r>
      <w:r w:rsidRPr="00164511">
        <w:rPr>
          <w:rFonts w:ascii="Arial" w:hAnsi="Arial" w:cs="Arial"/>
          <w:sz w:val="24"/>
          <w:szCs w:val="24"/>
        </w:rPr>
        <w:t>olicy.</w:t>
      </w:r>
    </w:p>
    <w:p w14:paraId="122D96DA" w14:textId="3AD95ABA" w:rsidR="00CE7C4E" w:rsidRPr="00164511" w:rsidRDefault="00CE7C4E" w:rsidP="007B27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bCs/>
          <w:sz w:val="24"/>
          <w:szCs w:val="24"/>
          <w:lang w:eastAsia="en-CA"/>
        </w:rPr>
        <w:t>Violations of the Workplace Violence Policy</w:t>
      </w:r>
      <w:r w:rsidR="006A6920" w:rsidRPr="00164511">
        <w:rPr>
          <w:rFonts w:ascii="Arial" w:eastAsia="Times New Roman" w:hAnsi="Arial" w:cs="Arial"/>
          <w:bCs/>
          <w:sz w:val="24"/>
          <w:szCs w:val="24"/>
          <w:lang w:eastAsia="en-CA"/>
        </w:rPr>
        <w:t>, including reprisal,</w:t>
      </w:r>
      <w:r w:rsidRPr="00164511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could result in disciplinary action up to and including termination of employment.</w:t>
      </w:r>
    </w:p>
    <w:p w14:paraId="3F7A535C" w14:textId="7CECC743" w:rsidR="007D7DB4" w:rsidRPr="00164511" w:rsidRDefault="007D7DB4" w:rsidP="007B27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4511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This </w:t>
      </w:r>
      <w:r w:rsidR="00525B70" w:rsidRPr="00164511">
        <w:rPr>
          <w:rFonts w:ascii="Arial" w:eastAsia="Times New Roman" w:hAnsi="Arial" w:cs="Arial"/>
          <w:bCs/>
          <w:sz w:val="24"/>
          <w:szCs w:val="24"/>
          <w:lang w:eastAsia="en-CA"/>
        </w:rPr>
        <w:t>P</w:t>
      </w:r>
      <w:r w:rsidRPr="00164511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olicy shall be posted in </w:t>
      </w:r>
      <w:r w:rsidRPr="00164511">
        <w:rPr>
          <w:rFonts w:ascii="Arial" w:eastAsia="Times New Roman" w:hAnsi="Arial" w:cs="Arial"/>
          <w:bCs/>
          <w:sz w:val="24"/>
          <w:szCs w:val="24"/>
          <w:highlight w:val="yellow"/>
          <w:lang w:eastAsia="en-CA"/>
        </w:rPr>
        <w:t>(identify a prominent location in the workplace)</w:t>
      </w:r>
      <w:r w:rsidRPr="00164511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and updated yearly or as required.</w:t>
      </w:r>
    </w:p>
    <w:p w14:paraId="513D0DC0" w14:textId="77777777" w:rsidR="008B1C85" w:rsidRPr="00E24632" w:rsidRDefault="008B1C85" w:rsidP="008B1C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456015" w14:textId="77777777" w:rsidR="008B1C85" w:rsidRPr="008B1C85" w:rsidRDefault="008B1C85" w:rsidP="008B1C85">
      <w:pPr>
        <w:pStyle w:val="Title"/>
        <w:rPr>
          <w:rFonts w:ascii="Arial" w:eastAsia="Times New Roman" w:hAnsi="Arial" w:cs="Arial"/>
          <w:b/>
          <w:sz w:val="24"/>
          <w:szCs w:val="24"/>
        </w:rPr>
      </w:pPr>
      <w:r w:rsidRPr="008B1C85">
        <w:rPr>
          <w:rFonts w:ascii="Arial" w:eastAsia="Times New Roman" w:hAnsi="Arial" w:cs="Arial"/>
          <w:b/>
          <w:sz w:val="24"/>
          <w:szCs w:val="24"/>
        </w:rPr>
        <w:t>Policy Administrative Controls</w:t>
      </w:r>
    </w:p>
    <w:p w14:paraId="0B148ED7" w14:textId="77777777" w:rsidR="00CE7C4E" w:rsidRPr="00164511" w:rsidRDefault="00CE7C4E" w:rsidP="00CE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25"/>
        <w:gridCol w:w="2352"/>
        <w:gridCol w:w="2329"/>
      </w:tblGrid>
      <w:tr w:rsidR="00164511" w:rsidRPr="00164511" w14:paraId="2C95095F" w14:textId="77777777" w:rsidTr="00DC29C4">
        <w:tc>
          <w:tcPr>
            <w:tcW w:w="2394" w:type="dxa"/>
          </w:tcPr>
          <w:p w14:paraId="2EB88F38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Issue Date:</w:t>
            </w:r>
          </w:p>
        </w:tc>
        <w:tc>
          <w:tcPr>
            <w:tcW w:w="2394" w:type="dxa"/>
          </w:tcPr>
          <w:p w14:paraId="795B2B43" w14:textId="5BD42C5C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Jun 08, 201</w:t>
            </w:r>
            <w:r w:rsidR="000540D2" w:rsidRPr="0016451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94" w:type="dxa"/>
          </w:tcPr>
          <w:p w14:paraId="399793F7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Revision Frequency:</w:t>
            </w:r>
          </w:p>
        </w:tc>
        <w:tc>
          <w:tcPr>
            <w:tcW w:w="2394" w:type="dxa"/>
          </w:tcPr>
          <w:p w14:paraId="0714307E" w14:textId="7C251DB3" w:rsidR="00CE7C4E" w:rsidRPr="00164511" w:rsidRDefault="000540D2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Y</w:t>
            </w:r>
            <w:r w:rsidR="00CE7C4E" w:rsidRPr="0016451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early</w:t>
            </w:r>
          </w:p>
        </w:tc>
      </w:tr>
      <w:tr w:rsidR="00164511" w:rsidRPr="00164511" w14:paraId="72A5311B" w14:textId="77777777" w:rsidTr="00DC29C4">
        <w:tc>
          <w:tcPr>
            <w:tcW w:w="2394" w:type="dxa"/>
          </w:tcPr>
          <w:p w14:paraId="6C9552CE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Revision Date:</w:t>
            </w:r>
          </w:p>
        </w:tc>
        <w:tc>
          <w:tcPr>
            <w:tcW w:w="2394" w:type="dxa"/>
          </w:tcPr>
          <w:p w14:paraId="3796AC1C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New Issue</w:t>
            </w:r>
          </w:p>
        </w:tc>
        <w:tc>
          <w:tcPr>
            <w:tcW w:w="2394" w:type="dxa"/>
          </w:tcPr>
          <w:p w14:paraId="2A559101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Revision Number:</w:t>
            </w:r>
          </w:p>
        </w:tc>
        <w:tc>
          <w:tcPr>
            <w:tcW w:w="2394" w:type="dxa"/>
          </w:tcPr>
          <w:p w14:paraId="2FA89D3E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0.0</w:t>
            </w:r>
          </w:p>
        </w:tc>
      </w:tr>
      <w:tr w:rsidR="00164511" w:rsidRPr="00164511" w14:paraId="63CC112A" w14:textId="77777777" w:rsidTr="00DC29C4">
        <w:tc>
          <w:tcPr>
            <w:tcW w:w="2394" w:type="dxa"/>
          </w:tcPr>
          <w:p w14:paraId="4659D3FE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Signing Authority:</w:t>
            </w:r>
          </w:p>
        </w:tc>
        <w:tc>
          <w:tcPr>
            <w:tcW w:w="7182" w:type="dxa"/>
            <w:gridSpan w:val="3"/>
          </w:tcPr>
          <w:p w14:paraId="7F26826C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66708F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F8D33A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[Insert Name]</w:t>
            </w:r>
          </w:p>
        </w:tc>
      </w:tr>
      <w:tr w:rsidR="00164511" w:rsidRPr="00164511" w14:paraId="3DEE548B" w14:textId="77777777" w:rsidTr="00DC29C4">
        <w:tc>
          <w:tcPr>
            <w:tcW w:w="2394" w:type="dxa"/>
          </w:tcPr>
          <w:p w14:paraId="26BB61D5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</w:rPr>
              <w:t>Function:</w:t>
            </w:r>
          </w:p>
        </w:tc>
        <w:tc>
          <w:tcPr>
            <w:tcW w:w="7182" w:type="dxa"/>
            <w:gridSpan w:val="3"/>
          </w:tcPr>
          <w:p w14:paraId="7DA4FF98" w14:textId="77777777" w:rsidR="00CE7C4E" w:rsidRPr="00164511" w:rsidRDefault="00CE7C4E" w:rsidP="00DC29C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451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[Insert Job Title of Signing Authority]</w:t>
            </w:r>
          </w:p>
        </w:tc>
      </w:tr>
    </w:tbl>
    <w:p w14:paraId="02C2CC01" w14:textId="56FDDAF0" w:rsidR="000E72DF" w:rsidRPr="00164511" w:rsidRDefault="000E72DF" w:rsidP="000E72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361C4D6" w14:textId="08C93936" w:rsidR="000E72DF" w:rsidRPr="00164511" w:rsidRDefault="000E72DF" w:rsidP="00692CB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23E4C5A" w14:textId="2A1DF371" w:rsidR="00CE4A5E" w:rsidRDefault="00CE4A5E" w:rsidP="00E02710">
      <w:pPr>
        <w:rPr>
          <w:rFonts w:ascii="Arial" w:hAnsi="Arial" w:cs="Arial"/>
          <w:sz w:val="24"/>
          <w:szCs w:val="24"/>
        </w:rPr>
      </w:pPr>
    </w:p>
    <w:p w14:paraId="5A11028D" w14:textId="599BC685" w:rsidR="00EB40E4" w:rsidRDefault="00EB40E4" w:rsidP="00E02710">
      <w:pPr>
        <w:rPr>
          <w:rFonts w:ascii="Arial" w:hAnsi="Arial" w:cs="Arial"/>
          <w:sz w:val="24"/>
          <w:szCs w:val="24"/>
        </w:rPr>
      </w:pPr>
    </w:p>
    <w:p w14:paraId="5D3A81C1" w14:textId="77777777" w:rsidR="00EB40E4" w:rsidRDefault="00EB40E4" w:rsidP="00EB40E4">
      <w:pPr>
        <w:pStyle w:val="Title"/>
        <w:jc w:val="center"/>
        <w:rPr>
          <w:rFonts w:ascii="Arial" w:hAnsi="Arial"/>
          <w:sz w:val="24"/>
        </w:rPr>
      </w:pPr>
    </w:p>
    <w:p w14:paraId="53B64F0C" w14:textId="77777777" w:rsidR="00EB40E4" w:rsidRDefault="00EB40E4" w:rsidP="00EB40E4">
      <w:pPr>
        <w:pStyle w:val="Title"/>
        <w:jc w:val="center"/>
        <w:rPr>
          <w:rFonts w:ascii="Arial" w:hAnsi="Arial"/>
          <w:sz w:val="24"/>
        </w:rPr>
      </w:pPr>
    </w:p>
    <w:p w14:paraId="6AC8E6F5" w14:textId="2890BD2E" w:rsidR="00EB40E4" w:rsidRPr="00EB40E4" w:rsidRDefault="00EB40E4" w:rsidP="00EB40E4">
      <w:pPr>
        <w:pStyle w:val="Title"/>
        <w:jc w:val="center"/>
        <w:rPr>
          <w:rFonts w:ascii="Arial" w:hAnsi="Arial"/>
          <w:sz w:val="24"/>
          <w:szCs w:val="24"/>
        </w:rPr>
      </w:pPr>
      <w:r w:rsidRPr="00EB40E4">
        <w:rPr>
          <w:rFonts w:ascii="Arial" w:hAnsi="Arial"/>
          <w:sz w:val="24"/>
          <w:szCs w:val="24"/>
        </w:rPr>
        <w:t>WORKER ACKNOWLEDGEMENT FORM</w:t>
      </w:r>
    </w:p>
    <w:p w14:paraId="38514428" w14:textId="77777777" w:rsidR="00EB40E4" w:rsidRPr="00EB40E4" w:rsidRDefault="00EB40E4" w:rsidP="00EB40E4">
      <w:pPr>
        <w:jc w:val="center"/>
        <w:rPr>
          <w:rFonts w:ascii="Arial" w:hAnsi="Arial" w:cs="Arial"/>
          <w:sz w:val="24"/>
          <w:szCs w:val="24"/>
        </w:rPr>
      </w:pPr>
      <w:r w:rsidRPr="00EB40E4">
        <w:rPr>
          <w:rFonts w:ascii="Arial" w:hAnsi="Arial" w:cs="Arial"/>
          <w:sz w:val="24"/>
          <w:szCs w:val="24"/>
        </w:rPr>
        <w:t>For Receipt of the Workplace Violence Policy</w:t>
      </w:r>
    </w:p>
    <w:p w14:paraId="317019E4" w14:textId="14036830" w:rsidR="00EB40E4" w:rsidRPr="00EB40E4" w:rsidRDefault="00EB40E4" w:rsidP="00EB40E4">
      <w:pPr>
        <w:rPr>
          <w:rFonts w:ascii="Arial" w:hAnsi="Arial" w:cs="Arial"/>
          <w:sz w:val="24"/>
          <w:szCs w:val="24"/>
        </w:rPr>
      </w:pPr>
      <w:r w:rsidRPr="00EB40E4">
        <w:rPr>
          <w:rFonts w:ascii="Arial" w:hAnsi="Arial" w:cs="Arial"/>
          <w:b/>
          <w:sz w:val="24"/>
          <w:szCs w:val="24"/>
        </w:rPr>
        <w:tab/>
      </w:r>
    </w:p>
    <w:p w14:paraId="349E04B0" w14:textId="77777777" w:rsidR="00EB40E4" w:rsidRPr="00EB40E4" w:rsidRDefault="00EB40E4" w:rsidP="00EB40E4">
      <w:pPr>
        <w:pStyle w:val="BodyText3"/>
        <w:rPr>
          <w:rFonts w:ascii="Arial" w:hAnsi="Arial" w:cs="Arial"/>
          <w:sz w:val="24"/>
          <w:szCs w:val="24"/>
        </w:rPr>
      </w:pPr>
      <w:r w:rsidRPr="00EB40E4">
        <w:rPr>
          <w:rFonts w:ascii="Arial" w:hAnsi="Arial" w:cs="Arial"/>
          <w:sz w:val="24"/>
          <w:szCs w:val="24"/>
        </w:rPr>
        <w:t>I have read, understood and agree to comply with the terms of this policy. I understand that violation of this policy may result in disciplinary action, possible termination and/or civil and criminal penalties. The original signed acknowledgement form will be placed in my employment file and upon request a copy given to me for my records.</w:t>
      </w:r>
    </w:p>
    <w:p w14:paraId="2D26AB01" w14:textId="77777777" w:rsidR="00EB40E4" w:rsidRPr="00EB40E4" w:rsidRDefault="00EB40E4" w:rsidP="00EB40E4">
      <w:pPr>
        <w:pStyle w:val="BodyText3"/>
        <w:rPr>
          <w:rFonts w:ascii="Arial" w:hAnsi="Arial"/>
          <w:sz w:val="24"/>
          <w:szCs w:val="24"/>
        </w:rPr>
      </w:pPr>
    </w:p>
    <w:p w14:paraId="3F7B21C0" w14:textId="77777777" w:rsidR="00EB40E4" w:rsidRPr="001D1613" w:rsidRDefault="00EB40E4" w:rsidP="00EB40E4">
      <w:pPr>
        <w:pStyle w:val="BodyTextIndent2"/>
        <w:jc w:val="both"/>
        <w:rPr>
          <w:rFonts w:ascii="Arial" w:hAnsi="Arial"/>
        </w:rPr>
      </w:pPr>
    </w:p>
    <w:p w14:paraId="71CA9B2A" w14:textId="77777777" w:rsidR="00EB40E4" w:rsidRPr="001D1613" w:rsidRDefault="00EB40E4" w:rsidP="00EB40E4">
      <w:pPr>
        <w:pStyle w:val="BodyTextIndent2"/>
        <w:jc w:val="both"/>
        <w:rPr>
          <w:rFonts w:ascii="Arial" w:hAnsi="Arial"/>
        </w:rPr>
      </w:pPr>
    </w:p>
    <w:p w14:paraId="04AF80FD" w14:textId="77777777" w:rsidR="00EB40E4" w:rsidRPr="001D1613" w:rsidRDefault="00EB40E4" w:rsidP="00EB40E4">
      <w:pPr>
        <w:pStyle w:val="BodyTextIndent2"/>
        <w:jc w:val="both"/>
        <w:rPr>
          <w:rFonts w:ascii="Arial" w:hAnsi="Arial"/>
        </w:rPr>
      </w:pPr>
    </w:p>
    <w:p w14:paraId="5BF41E95" w14:textId="77777777" w:rsidR="00EB40E4" w:rsidRPr="001D1613" w:rsidRDefault="00EB40E4" w:rsidP="00EB40E4">
      <w:pPr>
        <w:pStyle w:val="BodyTextIndent2"/>
        <w:jc w:val="both"/>
        <w:rPr>
          <w:rFonts w:ascii="Arial" w:hAnsi="Arial"/>
        </w:rPr>
      </w:pPr>
    </w:p>
    <w:p w14:paraId="3F462E91" w14:textId="77777777" w:rsidR="00EB40E4" w:rsidRPr="001D1613" w:rsidRDefault="00EB40E4" w:rsidP="00EB40E4">
      <w:pPr>
        <w:pStyle w:val="BodyTextIndent2"/>
        <w:jc w:val="both"/>
        <w:rPr>
          <w:rFonts w:ascii="Arial" w:hAnsi="Arial"/>
        </w:rPr>
      </w:pPr>
    </w:p>
    <w:p w14:paraId="027554DC" w14:textId="77777777" w:rsidR="00EB40E4" w:rsidRPr="001D1613" w:rsidRDefault="00EB40E4" w:rsidP="00EB40E4">
      <w:pPr>
        <w:pStyle w:val="BodyTextIndent2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716"/>
      </w:tblGrid>
      <w:tr w:rsidR="00EB40E4" w:rsidRPr="001D1613" w14:paraId="122FD41C" w14:textId="77777777" w:rsidTr="007403E1">
        <w:tc>
          <w:tcPr>
            <w:tcW w:w="4716" w:type="dxa"/>
          </w:tcPr>
          <w:p w14:paraId="6A4529C7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  <w:r w:rsidRPr="001D1613">
              <w:rPr>
                <w:rFonts w:ascii="Arial" w:hAnsi="Arial"/>
              </w:rPr>
              <w:t>Signature:</w:t>
            </w:r>
          </w:p>
          <w:p w14:paraId="7A60976D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</w:p>
          <w:p w14:paraId="669E2329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</w:p>
        </w:tc>
        <w:tc>
          <w:tcPr>
            <w:tcW w:w="4716" w:type="dxa"/>
          </w:tcPr>
          <w:p w14:paraId="5BB7D1C1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  <w:r w:rsidRPr="001D1613">
              <w:rPr>
                <w:rFonts w:ascii="Arial" w:hAnsi="Arial"/>
              </w:rPr>
              <w:t>Date:</w:t>
            </w:r>
          </w:p>
          <w:p w14:paraId="35F6CE9A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</w:p>
          <w:p w14:paraId="5860BC97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</w:p>
        </w:tc>
      </w:tr>
      <w:tr w:rsidR="00EB40E4" w:rsidRPr="001D1613" w14:paraId="27FE6833" w14:textId="77777777" w:rsidTr="007403E1">
        <w:tc>
          <w:tcPr>
            <w:tcW w:w="4716" w:type="dxa"/>
          </w:tcPr>
          <w:p w14:paraId="4FE8F530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  <w:r w:rsidRPr="001D1613">
              <w:rPr>
                <w:rFonts w:ascii="Arial" w:hAnsi="Arial"/>
              </w:rPr>
              <w:t>Printed name:</w:t>
            </w:r>
          </w:p>
          <w:p w14:paraId="37130310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</w:p>
          <w:p w14:paraId="6F69415F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</w:p>
        </w:tc>
        <w:tc>
          <w:tcPr>
            <w:tcW w:w="4716" w:type="dxa"/>
          </w:tcPr>
          <w:p w14:paraId="33FDBB12" w14:textId="77777777" w:rsidR="00EB40E4" w:rsidRPr="001D1613" w:rsidRDefault="00EB40E4" w:rsidP="007403E1">
            <w:pPr>
              <w:pStyle w:val="BodyTextIndent2"/>
              <w:spacing w:before="120"/>
              <w:ind w:left="288"/>
              <w:jc w:val="both"/>
              <w:rPr>
                <w:rFonts w:ascii="Arial" w:hAnsi="Arial"/>
              </w:rPr>
            </w:pPr>
            <w:r w:rsidRPr="001D1613">
              <w:rPr>
                <w:rFonts w:ascii="Arial" w:hAnsi="Arial"/>
              </w:rPr>
              <w:t>Location:</w:t>
            </w:r>
          </w:p>
        </w:tc>
      </w:tr>
    </w:tbl>
    <w:p w14:paraId="65F02B04" w14:textId="77777777" w:rsidR="00EB40E4" w:rsidRPr="001D1613" w:rsidRDefault="00EB40E4" w:rsidP="00EB40E4"/>
    <w:p w14:paraId="481BBA5A" w14:textId="77777777" w:rsidR="00EB40E4" w:rsidRPr="00164511" w:rsidRDefault="00EB40E4" w:rsidP="00E02710">
      <w:pPr>
        <w:rPr>
          <w:rFonts w:ascii="Arial" w:hAnsi="Arial" w:cs="Arial"/>
          <w:sz w:val="24"/>
          <w:szCs w:val="24"/>
        </w:rPr>
      </w:pPr>
    </w:p>
    <w:sectPr w:rsidR="00EB40E4" w:rsidRPr="00164511" w:rsidSect="004D2B8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02EE" w14:textId="77777777" w:rsidR="009A6381" w:rsidRDefault="009A6381" w:rsidP="0080335C">
      <w:pPr>
        <w:spacing w:after="0" w:line="240" w:lineRule="auto"/>
      </w:pPr>
      <w:r>
        <w:separator/>
      </w:r>
    </w:p>
  </w:endnote>
  <w:endnote w:type="continuationSeparator" w:id="0">
    <w:p w14:paraId="6973F33B" w14:textId="77777777" w:rsidR="009A6381" w:rsidRDefault="009A6381" w:rsidP="0080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18"/>
      <w:gridCol w:w="1342"/>
    </w:tblGrid>
    <w:tr w:rsidR="00C87C91" w14:paraId="27E7BDBE" w14:textId="77777777" w:rsidTr="00F51A1D">
      <w:tc>
        <w:tcPr>
          <w:tcW w:w="4283" w:type="pct"/>
          <w:tcBorders>
            <w:top w:val="single" w:sz="4" w:space="0" w:color="000000" w:themeColor="text1"/>
          </w:tcBorders>
        </w:tcPr>
        <w:p w14:paraId="1D6383CB" w14:textId="77777777" w:rsidR="00C87C91" w:rsidRDefault="00000000" w:rsidP="00582C9E">
          <w:pPr>
            <w:pStyle w:val="Footer"/>
            <w:jc w:val="right"/>
          </w:pPr>
          <w:sdt>
            <w:sdtPr>
              <w:rPr>
                <w:rFonts w:ascii="Arial" w:hAnsi="Arial" w:cs="Arial"/>
                <w:sz w:val="20"/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C87C91" w:rsidRPr="004D2B86">
                <w:rPr>
                  <w:rFonts w:ascii="Arial" w:hAnsi="Arial" w:cs="Arial"/>
                  <w:sz w:val="20"/>
                  <w:szCs w:val="20"/>
                </w:rPr>
                <w:t>Printed copies other than the original are not considered controlled documents</w:t>
              </w:r>
            </w:sdtContent>
          </w:sdt>
          <w:r w:rsidR="00C87C91">
            <w:t xml:space="preserve"> | </w:t>
          </w:r>
        </w:p>
      </w:tc>
      <w:tc>
        <w:tcPr>
          <w:tcW w:w="717" w:type="pct"/>
          <w:shd w:val="clear" w:color="auto" w:fill="76923C" w:themeFill="accent3" w:themeFillShade="BF"/>
        </w:tcPr>
        <w:p w14:paraId="0DC3B447" w14:textId="7C079C5B" w:rsidR="00C87C91" w:rsidRPr="004D2B86" w:rsidRDefault="00C87C91" w:rsidP="00E02710">
          <w:pPr>
            <w:pStyle w:val="Head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4D2B86">
            <w:rPr>
              <w:rFonts w:ascii="Arial" w:hAnsi="Arial" w:cs="Arial"/>
              <w:sz w:val="20"/>
              <w:szCs w:val="20"/>
            </w:rPr>
            <w:t>POL 00</w:t>
          </w:r>
          <w:r w:rsidR="008C4111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0066F37A" w14:textId="77777777" w:rsidR="00C87C91" w:rsidRDefault="00C87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18"/>
      <w:gridCol w:w="1342"/>
    </w:tblGrid>
    <w:tr w:rsidR="00C87C91" w:rsidRPr="004D2B86" w14:paraId="68F1F4A7" w14:textId="77777777" w:rsidTr="00F51A1D">
      <w:tc>
        <w:tcPr>
          <w:tcW w:w="4283" w:type="pct"/>
          <w:tcBorders>
            <w:top w:val="single" w:sz="4" w:space="0" w:color="000000" w:themeColor="text1"/>
          </w:tcBorders>
        </w:tcPr>
        <w:p w14:paraId="57D42327" w14:textId="77777777" w:rsidR="00C87C91" w:rsidRDefault="00000000" w:rsidP="00F51A1D">
          <w:pPr>
            <w:pStyle w:val="Footer"/>
            <w:jc w:val="right"/>
          </w:pPr>
          <w:sdt>
            <w:sdtPr>
              <w:rPr>
                <w:rFonts w:ascii="Arial" w:hAnsi="Arial" w:cs="Arial"/>
                <w:sz w:val="20"/>
                <w:szCs w:val="20"/>
              </w:rPr>
              <w:alias w:val="Company"/>
              <w:id w:val="58966886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C87C91" w:rsidRPr="004D2B86">
                <w:rPr>
                  <w:rFonts w:ascii="Arial" w:hAnsi="Arial" w:cs="Arial"/>
                  <w:sz w:val="20"/>
                  <w:szCs w:val="20"/>
                </w:rPr>
                <w:t>Printed copies other than the original are not considered controlled documents</w:t>
              </w:r>
            </w:sdtContent>
          </w:sdt>
          <w:r w:rsidR="00C87C91">
            <w:t xml:space="preserve"> | </w:t>
          </w:r>
        </w:p>
      </w:tc>
      <w:tc>
        <w:tcPr>
          <w:tcW w:w="717" w:type="pct"/>
          <w:shd w:val="clear" w:color="auto" w:fill="76923C" w:themeFill="accent3" w:themeFillShade="BF"/>
        </w:tcPr>
        <w:p w14:paraId="0055718E" w14:textId="30462FBD" w:rsidR="00C87C91" w:rsidRPr="004D2B86" w:rsidRDefault="00C87C91" w:rsidP="00F51A1D">
          <w:pPr>
            <w:pStyle w:val="Head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4D2B86">
            <w:rPr>
              <w:rFonts w:ascii="Arial" w:hAnsi="Arial" w:cs="Arial"/>
              <w:sz w:val="20"/>
              <w:szCs w:val="20"/>
            </w:rPr>
            <w:t>POL 00</w:t>
          </w:r>
          <w:r w:rsidR="008C4111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2543A0FC" w14:textId="77777777" w:rsidR="00C87C91" w:rsidRDefault="00C8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FB91" w14:textId="77777777" w:rsidR="009A6381" w:rsidRDefault="009A6381" w:rsidP="0080335C">
      <w:pPr>
        <w:spacing w:after="0" w:line="240" w:lineRule="auto"/>
      </w:pPr>
      <w:r>
        <w:separator/>
      </w:r>
    </w:p>
  </w:footnote>
  <w:footnote w:type="continuationSeparator" w:id="0">
    <w:p w14:paraId="122E3465" w14:textId="77777777" w:rsidR="009A6381" w:rsidRDefault="009A6381" w:rsidP="0080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A7674" w14:textId="77777777" w:rsidR="00C87C91" w:rsidRPr="00582C9E" w:rsidRDefault="00000000" w:rsidP="00370D9C">
    <w:pPr>
      <w:pStyle w:val="Header"/>
      <w:rPr>
        <w:rFonts w:ascii="Arial" w:hAnsi="Arial" w:cs="Arial"/>
      </w:rPr>
    </w:pPr>
    <w:sdt>
      <w:sdtPr>
        <w:rPr>
          <w:rFonts w:ascii="Arial" w:hAnsi="Arial" w:cs="Arial"/>
        </w:rPr>
        <w:id w:val="2330562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87C91" w:rsidRPr="004D2B86">
          <w:rPr>
            <w:rFonts w:ascii="Arial" w:hAnsi="Arial" w:cs="Arial"/>
            <w:noProof/>
            <w:sz w:val="24"/>
            <w:lang w:eastAsia="en-CA"/>
          </w:rPr>
          <w:t>Workplace Violence Policy</w:t>
        </w:r>
        <w:r w:rsidR="00C87C91" w:rsidRPr="00582C9E">
          <w:rPr>
            <w:rFonts w:ascii="Arial" w:hAnsi="Arial" w:cs="Arial"/>
          </w:rPr>
          <w:tab/>
        </w:r>
        <w:r w:rsidR="00C87C91" w:rsidRPr="00582C9E">
          <w:rPr>
            <w:rFonts w:ascii="Arial" w:hAnsi="Arial" w:cs="Arial"/>
          </w:rPr>
          <w:tab/>
          <w:t xml:space="preserve">Page </w:t>
        </w:r>
        <w:r w:rsidR="00C87C91" w:rsidRPr="00582C9E">
          <w:rPr>
            <w:rFonts w:ascii="Arial" w:hAnsi="Arial" w:cs="Arial"/>
          </w:rPr>
          <w:fldChar w:fldCharType="begin"/>
        </w:r>
        <w:r w:rsidR="00C87C91" w:rsidRPr="00582C9E">
          <w:rPr>
            <w:rFonts w:ascii="Arial" w:hAnsi="Arial" w:cs="Arial"/>
          </w:rPr>
          <w:instrText xml:space="preserve"> PAGE  \* Arabic  \* MERGEFORMAT </w:instrText>
        </w:r>
        <w:r w:rsidR="00C87C91" w:rsidRPr="00582C9E">
          <w:rPr>
            <w:rFonts w:ascii="Arial" w:hAnsi="Arial" w:cs="Arial"/>
          </w:rPr>
          <w:fldChar w:fldCharType="separate"/>
        </w:r>
        <w:r w:rsidR="001D1613">
          <w:rPr>
            <w:rFonts w:ascii="Arial" w:hAnsi="Arial" w:cs="Arial"/>
            <w:noProof/>
          </w:rPr>
          <w:t>8</w:t>
        </w:r>
        <w:r w:rsidR="00C87C91" w:rsidRPr="00582C9E">
          <w:rPr>
            <w:rFonts w:ascii="Arial" w:hAnsi="Arial" w:cs="Arial"/>
          </w:rPr>
          <w:fldChar w:fldCharType="end"/>
        </w:r>
      </w:sdtContent>
    </w:sdt>
  </w:p>
  <w:p w14:paraId="5CAF3CD2" w14:textId="77777777" w:rsidR="00C87C91" w:rsidRDefault="00C87C91">
    <w:pPr>
      <w:pStyle w:val="Header"/>
    </w:pPr>
  </w:p>
  <w:p w14:paraId="49BD27B8" w14:textId="77777777" w:rsidR="00C87C91" w:rsidRDefault="00C8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722A4" w14:textId="77777777" w:rsidR="00C87C91" w:rsidRDefault="00C87C91">
    <w:pPr>
      <w:pStyle w:val="Header"/>
      <w:rPr>
        <w:rFonts w:ascii="Arial" w:hAnsi="Arial" w:cs="Arial"/>
        <w:noProof/>
        <w:color w:val="000080"/>
        <w:sz w:val="24"/>
        <w:lang w:eastAsia="en-CA"/>
      </w:rPr>
    </w:pPr>
    <w:r w:rsidRPr="00680C50">
      <w:rPr>
        <w:rFonts w:ascii="Arial" w:hAnsi="Arial" w:cs="Arial"/>
        <w:noProof/>
        <w:color w:val="000080"/>
        <w:sz w:val="24"/>
        <w:highlight w:val="yellow"/>
        <w:lang w:eastAsia="en-CA"/>
      </w:rPr>
      <w:t>[Insert Company Logo Here]</w:t>
    </w:r>
  </w:p>
  <w:p w14:paraId="4EB8C695" w14:textId="77777777" w:rsidR="00C87C91" w:rsidRDefault="00C87C91">
    <w:pPr>
      <w:pStyle w:val="Header"/>
    </w:pPr>
  </w:p>
  <w:p w14:paraId="21A72AFE" w14:textId="77777777" w:rsidR="00C87C91" w:rsidRDefault="00C87C91">
    <w:pPr>
      <w:pStyle w:val="Header"/>
      <w:rPr>
        <w:rFonts w:ascii="Arial" w:hAnsi="Arial" w:cs="Arial"/>
      </w:rPr>
    </w:pPr>
    <w:r>
      <w:tab/>
    </w:r>
    <w:r>
      <w:tab/>
    </w:r>
    <w:r w:rsidRPr="00582C9E">
      <w:rPr>
        <w:rFonts w:ascii="Arial" w:hAnsi="Arial" w:cs="Arial"/>
      </w:rPr>
      <w:t xml:space="preserve">Page </w:t>
    </w:r>
    <w:r w:rsidRPr="00582C9E">
      <w:rPr>
        <w:rFonts w:ascii="Arial" w:hAnsi="Arial" w:cs="Arial"/>
      </w:rPr>
      <w:fldChar w:fldCharType="begin"/>
    </w:r>
    <w:r w:rsidRPr="00582C9E">
      <w:rPr>
        <w:rFonts w:ascii="Arial" w:hAnsi="Arial" w:cs="Arial"/>
      </w:rPr>
      <w:instrText xml:space="preserve"> PAGE  \* Arabic  \* MERGEFORMAT </w:instrText>
    </w:r>
    <w:r w:rsidRPr="00582C9E">
      <w:rPr>
        <w:rFonts w:ascii="Arial" w:hAnsi="Arial" w:cs="Arial"/>
      </w:rPr>
      <w:fldChar w:fldCharType="separate"/>
    </w:r>
    <w:r w:rsidR="001D1613">
      <w:rPr>
        <w:rFonts w:ascii="Arial" w:hAnsi="Arial" w:cs="Arial"/>
        <w:noProof/>
      </w:rPr>
      <w:t>1</w:t>
    </w:r>
    <w:r w:rsidRPr="00582C9E">
      <w:rPr>
        <w:rFonts w:ascii="Arial" w:hAnsi="Arial" w:cs="Arial"/>
      </w:rPr>
      <w:fldChar w:fldCharType="end"/>
    </w:r>
  </w:p>
  <w:p w14:paraId="252920CD" w14:textId="77777777" w:rsidR="00C87C91" w:rsidRDefault="00C8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913"/>
    <w:multiLevelType w:val="multilevel"/>
    <w:tmpl w:val="3ECE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794"/>
    <w:multiLevelType w:val="hybridMultilevel"/>
    <w:tmpl w:val="38F8E3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37C9"/>
    <w:multiLevelType w:val="hybridMultilevel"/>
    <w:tmpl w:val="9F54D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10FA"/>
    <w:multiLevelType w:val="hybridMultilevel"/>
    <w:tmpl w:val="47EC7F1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0E534064"/>
    <w:multiLevelType w:val="hybridMultilevel"/>
    <w:tmpl w:val="191E169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370"/>
    <w:multiLevelType w:val="hybridMultilevel"/>
    <w:tmpl w:val="E8F8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5A8B"/>
    <w:multiLevelType w:val="hybridMultilevel"/>
    <w:tmpl w:val="87F2FA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018F"/>
    <w:multiLevelType w:val="hybridMultilevel"/>
    <w:tmpl w:val="789088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A6EF5"/>
    <w:multiLevelType w:val="hybridMultilevel"/>
    <w:tmpl w:val="1EE0EE8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A51BF"/>
    <w:multiLevelType w:val="hybridMultilevel"/>
    <w:tmpl w:val="C08C42E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78C0"/>
    <w:multiLevelType w:val="hybridMultilevel"/>
    <w:tmpl w:val="0806422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64BAC"/>
    <w:multiLevelType w:val="hybridMultilevel"/>
    <w:tmpl w:val="8D9E6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29C"/>
    <w:multiLevelType w:val="hybridMultilevel"/>
    <w:tmpl w:val="9B022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0D90"/>
    <w:multiLevelType w:val="hybridMultilevel"/>
    <w:tmpl w:val="F4E6D2D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325092"/>
    <w:multiLevelType w:val="hybridMultilevel"/>
    <w:tmpl w:val="86BEC1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E3CF5"/>
    <w:multiLevelType w:val="hybridMultilevel"/>
    <w:tmpl w:val="4F7481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640B0"/>
    <w:multiLevelType w:val="hybridMultilevel"/>
    <w:tmpl w:val="D9985A7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37595"/>
    <w:multiLevelType w:val="hybridMultilevel"/>
    <w:tmpl w:val="45565F40"/>
    <w:lvl w:ilvl="0" w:tplc="FFFFFFFF">
      <w:start w:val="1"/>
      <w:numFmt w:val="bullet"/>
      <w:lvlText w:val="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73777"/>
    <w:multiLevelType w:val="hybridMultilevel"/>
    <w:tmpl w:val="0A7C9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20A8B"/>
    <w:multiLevelType w:val="hybridMultilevel"/>
    <w:tmpl w:val="73AAA3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248BF"/>
    <w:multiLevelType w:val="hybridMultilevel"/>
    <w:tmpl w:val="5608D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C0174"/>
    <w:multiLevelType w:val="hybridMultilevel"/>
    <w:tmpl w:val="F420F5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95F89"/>
    <w:multiLevelType w:val="hybridMultilevel"/>
    <w:tmpl w:val="5EA8B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61987"/>
    <w:multiLevelType w:val="hybridMultilevel"/>
    <w:tmpl w:val="2668BA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37541"/>
    <w:multiLevelType w:val="hybridMultilevel"/>
    <w:tmpl w:val="0F5CA7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35DD"/>
    <w:multiLevelType w:val="hybridMultilevel"/>
    <w:tmpl w:val="5B5088A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104227"/>
    <w:multiLevelType w:val="hybridMultilevel"/>
    <w:tmpl w:val="2D881A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E46BC0"/>
    <w:multiLevelType w:val="hybridMultilevel"/>
    <w:tmpl w:val="F162CE9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0F6"/>
    <w:multiLevelType w:val="hybridMultilevel"/>
    <w:tmpl w:val="7A6E3C8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45ED4"/>
    <w:multiLevelType w:val="hybridMultilevel"/>
    <w:tmpl w:val="88C8C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B41BB"/>
    <w:multiLevelType w:val="hybridMultilevel"/>
    <w:tmpl w:val="B4409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17604"/>
    <w:multiLevelType w:val="hybridMultilevel"/>
    <w:tmpl w:val="981AC8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04C2C"/>
    <w:multiLevelType w:val="hybridMultilevel"/>
    <w:tmpl w:val="FA4E3B9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A20E04"/>
    <w:multiLevelType w:val="hybridMultilevel"/>
    <w:tmpl w:val="A91AB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AD1467"/>
    <w:multiLevelType w:val="hybridMultilevel"/>
    <w:tmpl w:val="DF3234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529151">
    <w:abstractNumId w:val="26"/>
  </w:num>
  <w:num w:numId="2" w16cid:durableId="1876848743">
    <w:abstractNumId w:val="5"/>
  </w:num>
  <w:num w:numId="3" w16cid:durableId="1959069266">
    <w:abstractNumId w:val="12"/>
  </w:num>
  <w:num w:numId="4" w16cid:durableId="999693206">
    <w:abstractNumId w:val="24"/>
  </w:num>
  <w:num w:numId="5" w16cid:durableId="1799684397">
    <w:abstractNumId w:val="6"/>
  </w:num>
  <w:num w:numId="6" w16cid:durableId="189026612">
    <w:abstractNumId w:val="10"/>
  </w:num>
  <w:num w:numId="7" w16cid:durableId="651636540">
    <w:abstractNumId w:val="27"/>
  </w:num>
  <w:num w:numId="8" w16cid:durableId="239141912">
    <w:abstractNumId w:val="4"/>
  </w:num>
  <w:num w:numId="9" w16cid:durableId="1172843395">
    <w:abstractNumId w:val="16"/>
  </w:num>
  <w:num w:numId="10" w16cid:durableId="2075617691">
    <w:abstractNumId w:val="9"/>
  </w:num>
  <w:num w:numId="11" w16cid:durableId="556430471">
    <w:abstractNumId w:val="13"/>
  </w:num>
  <w:num w:numId="12" w16cid:durableId="1756437777">
    <w:abstractNumId w:val="28"/>
  </w:num>
  <w:num w:numId="13" w16cid:durableId="753211076">
    <w:abstractNumId w:val="8"/>
  </w:num>
  <w:num w:numId="14" w16cid:durableId="1523127260">
    <w:abstractNumId w:val="34"/>
  </w:num>
  <w:num w:numId="15" w16cid:durableId="1745948985">
    <w:abstractNumId w:val="19"/>
  </w:num>
  <w:num w:numId="16" w16cid:durableId="1957638882">
    <w:abstractNumId w:val="1"/>
  </w:num>
  <w:num w:numId="17" w16cid:durableId="1233396071">
    <w:abstractNumId w:val="33"/>
  </w:num>
  <w:num w:numId="18" w16cid:durableId="212082120">
    <w:abstractNumId w:val="18"/>
  </w:num>
  <w:num w:numId="19" w16cid:durableId="1004091791">
    <w:abstractNumId w:val="22"/>
  </w:num>
  <w:num w:numId="20" w16cid:durableId="409035860">
    <w:abstractNumId w:val="14"/>
  </w:num>
  <w:num w:numId="21" w16cid:durableId="311065306">
    <w:abstractNumId w:val="25"/>
  </w:num>
  <w:num w:numId="22" w16cid:durableId="805514342">
    <w:abstractNumId w:val="3"/>
  </w:num>
  <w:num w:numId="23" w16cid:durableId="1236671277">
    <w:abstractNumId w:val="17"/>
  </w:num>
  <w:num w:numId="24" w16cid:durableId="523717503">
    <w:abstractNumId w:val="31"/>
  </w:num>
  <w:num w:numId="25" w16cid:durableId="92826453">
    <w:abstractNumId w:val="7"/>
  </w:num>
  <w:num w:numId="26" w16cid:durableId="1538934278">
    <w:abstractNumId w:val="20"/>
  </w:num>
  <w:num w:numId="27" w16cid:durableId="1845707610">
    <w:abstractNumId w:val="23"/>
  </w:num>
  <w:num w:numId="28" w16cid:durableId="1885830713">
    <w:abstractNumId w:val="2"/>
  </w:num>
  <w:num w:numId="29" w16cid:durableId="1252155006">
    <w:abstractNumId w:val="29"/>
  </w:num>
  <w:num w:numId="30" w16cid:durableId="1955818170">
    <w:abstractNumId w:val="30"/>
  </w:num>
  <w:num w:numId="31" w16cid:durableId="1263762253">
    <w:abstractNumId w:val="11"/>
  </w:num>
  <w:num w:numId="32" w16cid:durableId="1416240818">
    <w:abstractNumId w:val="32"/>
  </w:num>
  <w:num w:numId="33" w16cid:durableId="631374533">
    <w:abstractNumId w:val="21"/>
  </w:num>
  <w:num w:numId="34" w16cid:durableId="1928803769">
    <w:abstractNumId w:val="15"/>
  </w:num>
  <w:num w:numId="35" w16cid:durableId="187885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5"/>
    <w:rsid w:val="0002179B"/>
    <w:rsid w:val="000371D6"/>
    <w:rsid w:val="000540D2"/>
    <w:rsid w:val="00074C8A"/>
    <w:rsid w:val="00075D33"/>
    <w:rsid w:val="000C19F2"/>
    <w:rsid w:val="000C2E15"/>
    <w:rsid w:val="000D40DD"/>
    <w:rsid w:val="000E6FA8"/>
    <w:rsid w:val="000E72DF"/>
    <w:rsid w:val="000E7578"/>
    <w:rsid w:val="000F3200"/>
    <w:rsid w:val="00104694"/>
    <w:rsid w:val="0011013F"/>
    <w:rsid w:val="0011419E"/>
    <w:rsid w:val="00141290"/>
    <w:rsid w:val="00164511"/>
    <w:rsid w:val="001855D7"/>
    <w:rsid w:val="001B6EAB"/>
    <w:rsid w:val="001C1731"/>
    <w:rsid w:val="001D1577"/>
    <w:rsid w:val="001D1613"/>
    <w:rsid w:val="001D701F"/>
    <w:rsid w:val="002307DF"/>
    <w:rsid w:val="002355DE"/>
    <w:rsid w:val="002360B1"/>
    <w:rsid w:val="002652EB"/>
    <w:rsid w:val="00281049"/>
    <w:rsid w:val="00295FBE"/>
    <w:rsid w:val="002B2907"/>
    <w:rsid w:val="002C35FE"/>
    <w:rsid w:val="002E4EE2"/>
    <w:rsid w:val="00315DCE"/>
    <w:rsid w:val="00344642"/>
    <w:rsid w:val="00370D9C"/>
    <w:rsid w:val="003801BC"/>
    <w:rsid w:val="003C2C57"/>
    <w:rsid w:val="00441198"/>
    <w:rsid w:val="00442D1F"/>
    <w:rsid w:val="004A1940"/>
    <w:rsid w:val="004B7C15"/>
    <w:rsid w:val="004C4C1F"/>
    <w:rsid w:val="004D2B86"/>
    <w:rsid w:val="00503089"/>
    <w:rsid w:val="00505D38"/>
    <w:rsid w:val="00513293"/>
    <w:rsid w:val="00513F45"/>
    <w:rsid w:val="00517BE7"/>
    <w:rsid w:val="00525B70"/>
    <w:rsid w:val="00543113"/>
    <w:rsid w:val="00545A22"/>
    <w:rsid w:val="005734C0"/>
    <w:rsid w:val="00582C9E"/>
    <w:rsid w:val="00584CFB"/>
    <w:rsid w:val="005D3245"/>
    <w:rsid w:val="005E2564"/>
    <w:rsid w:val="005E6459"/>
    <w:rsid w:val="005F3460"/>
    <w:rsid w:val="00652466"/>
    <w:rsid w:val="00680C50"/>
    <w:rsid w:val="00682F89"/>
    <w:rsid w:val="00692CB3"/>
    <w:rsid w:val="006A6920"/>
    <w:rsid w:val="006B6D54"/>
    <w:rsid w:val="006C2047"/>
    <w:rsid w:val="006C4443"/>
    <w:rsid w:val="006D6818"/>
    <w:rsid w:val="006D6B31"/>
    <w:rsid w:val="006E2335"/>
    <w:rsid w:val="0073230B"/>
    <w:rsid w:val="007355C5"/>
    <w:rsid w:val="00753E24"/>
    <w:rsid w:val="0076709D"/>
    <w:rsid w:val="00785CD1"/>
    <w:rsid w:val="0079498A"/>
    <w:rsid w:val="007A5F4A"/>
    <w:rsid w:val="007B2751"/>
    <w:rsid w:val="007B5A0C"/>
    <w:rsid w:val="007D15D4"/>
    <w:rsid w:val="007D39EF"/>
    <w:rsid w:val="007D6876"/>
    <w:rsid w:val="007D7DB4"/>
    <w:rsid w:val="007F51CD"/>
    <w:rsid w:val="0080335C"/>
    <w:rsid w:val="00813505"/>
    <w:rsid w:val="008256AA"/>
    <w:rsid w:val="00851434"/>
    <w:rsid w:val="008B1C85"/>
    <w:rsid w:val="008B376F"/>
    <w:rsid w:val="008C20F8"/>
    <w:rsid w:val="008C4111"/>
    <w:rsid w:val="008D7C4F"/>
    <w:rsid w:val="009258A9"/>
    <w:rsid w:val="00976B4A"/>
    <w:rsid w:val="009802A3"/>
    <w:rsid w:val="009A6381"/>
    <w:rsid w:val="009C1CA8"/>
    <w:rsid w:val="009E0B8C"/>
    <w:rsid w:val="009F7FBC"/>
    <w:rsid w:val="00A22C25"/>
    <w:rsid w:val="00A43B20"/>
    <w:rsid w:val="00A4545B"/>
    <w:rsid w:val="00A87BFD"/>
    <w:rsid w:val="00A91B5B"/>
    <w:rsid w:val="00AA47B8"/>
    <w:rsid w:val="00B161B8"/>
    <w:rsid w:val="00B20E75"/>
    <w:rsid w:val="00B52DD5"/>
    <w:rsid w:val="00B81416"/>
    <w:rsid w:val="00BC62C7"/>
    <w:rsid w:val="00BF5A41"/>
    <w:rsid w:val="00C16D86"/>
    <w:rsid w:val="00C63A8C"/>
    <w:rsid w:val="00C76A94"/>
    <w:rsid w:val="00C8213E"/>
    <w:rsid w:val="00C87C91"/>
    <w:rsid w:val="00C94C3C"/>
    <w:rsid w:val="00CB163E"/>
    <w:rsid w:val="00CE4A5E"/>
    <w:rsid w:val="00CE7C4E"/>
    <w:rsid w:val="00D02C4B"/>
    <w:rsid w:val="00D039B3"/>
    <w:rsid w:val="00D07089"/>
    <w:rsid w:val="00D35C9E"/>
    <w:rsid w:val="00D62772"/>
    <w:rsid w:val="00D85CEC"/>
    <w:rsid w:val="00D9429B"/>
    <w:rsid w:val="00DB3EB2"/>
    <w:rsid w:val="00E02710"/>
    <w:rsid w:val="00E2568E"/>
    <w:rsid w:val="00E51B5B"/>
    <w:rsid w:val="00E87610"/>
    <w:rsid w:val="00E94CEF"/>
    <w:rsid w:val="00EB40E4"/>
    <w:rsid w:val="00EC6117"/>
    <w:rsid w:val="00EE00BB"/>
    <w:rsid w:val="00EE2D4D"/>
    <w:rsid w:val="00EE4505"/>
    <w:rsid w:val="00F1494B"/>
    <w:rsid w:val="00F232DC"/>
    <w:rsid w:val="00F373EF"/>
    <w:rsid w:val="00F51A1D"/>
    <w:rsid w:val="00F51AA5"/>
    <w:rsid w:val="00F547D3"/>
    <w:rsid w:val="00FC7992"/>
    <w:rsid w:val="00FD1837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FFA1FC"/>
  <w15:docId w15:val="{AEC054ED-4789-411B-BE05-1AEDF71B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32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32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32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32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3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3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3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D32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D32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D32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D32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2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32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32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32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5D324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324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D3245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D324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0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5C"/>
  </w:style>
  <w:style w:type="paragraph" w:styleId="Footer">
    <w:name w:val="footer"/>
    <w:basedOn w:val="Normal"/>
    <w:link w:val="FooterChar"/>
    <w:uiPriority w:val="99"/>
    <w:unhideWhenUsed/>
    <w:rsid w:val="0080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5C"/>
  </w:style>
  <w:style w:type="table" w:styleId="TableGrid">
    <w:name w:val="Table Grid"/>
    <w:basedOn w:val="TableNormal"/>
    <w:uiPriority w:val="59"/>
    <w:rsid w:val="001D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20E7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20E75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4A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4A5E"/>
  </w:style>
  <w:style w:type="paragraph" w:styleId="BodyText3">
    <w:name w:val="Body Text 3"/>
    <w:basedOn w:val="Normal"/>
    <w:link w:val="BodyText3Char"/>
    <w:uiPriority w:val="99"/>
    <w:unhideWhenUsed/>
    <w:rsid w:val="00CE4A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E4A5E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4A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4A5E"/>
  </w:style>
  <w:style w:type="paragraph" w:styleId="NormalWeb">
    <w:name w:val="Normal (Web)"/>
    <w:basedOn w:val="Normal"/>
    <w:uiPriority w:val="99"/>
    <w:semiHidden/>
    <w:unhideWhenUsed/>
    <w:rsid w:val="0023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46CE-6D03-43B6-922F-906EB1BA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POL-002 Workplace Violence Policy</vt:lpstr>
    </vt:vector>
  </TitlesOfParts>
  <Company>Printed copies other than the original are not considered controlled documents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POL-002 Workplace Violence Policy</dc:title>
  <dc:creator>HR Proactive Inc.</dc:creator>
  <cp:lastModifiedBy>Diane Mason</cp:lastModifiedBy>
  <cp:revision>2</cp:revision>
  <cp:lastPrinted>2013-08-30T21:18:00Z</cp:lastPrinted>
  <dcterms:created xsi:type="dcterms:W3CDTF">2024-11-19T17:04:00Z</dcterms:created>
  <dcterms:modified xsi:type="dcterms:W3CDTF">2024-11-19T17:04:00Z</dcterms:modified>
</cp:coreProperties>
</file>